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FD3157">
              <w:rPr>
                <w:color w:val="FFFFFF" w:themeColor="background1"/>
              </w:rPr>
              <w:t xml:space="preserve">                       February</w:t>
            </w:r>
            <w:r w:rsidR="00F0023A">
              <w:rPr>
                <w:color w:val="FFFFFF" w:themeColor="background1"/>
              </w:rPr>
              <w:t xml:space="preserve">  2018</w:t>
            </w:r>
          </w:p>
        </w:tc>
      </w:tr>
    </w:tbl>
    <w:p w:rsidR="008835B6" w:rsidRPr="002C4071" w:rsidRDefault="008835B6" w:rsidP="00FE58A5">
      <w:pPr>
        <w:widowControl w:val="0"/>
        <w:spacing w:line="240" w:lineRule="auto"/>
        <w:rPr>
          <w:sz w:val="16"/>
          <w:szCs w:val="16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5"/>
      </w:tblGrid>
      <w:tr w:rsidR="008835B6" w:rsidRPr="00051ACC" w:rsidTr="0032026D">
        <w:trPr>
          <w:trHeight w:val="1076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173603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Default="00F449E4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Happy February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 xml:space="preserve">! The school counseling program is looking forward to a great second half of the school year. </w:t>
            </w:r>
          </w:p>
          <w:p w:rsidR="00782777" w:rsidRDefault="00F449E4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In January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 xml:space="preserve">, the school counseling program continued with classroom guidance lessons, small group counseling and individual meetings with students.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 We recognized No Name- Calling Week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which included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Student Council 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>sharing a skit and facilitating discussions with some of the lower grade students.  Students also had an opportunity to participate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in the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Great Kindness Challe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>nge Week by completing a kindness challenge and  participating in kindness lessons.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A51184" w:rsidRDefault="008C37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 </w:t>
            </w:r>
            <w:r w:rsidR="00A51184">
              <w:rPr>
                <w:rFonts w:ascii="Times New Roman" w:eastAsia="Times New Roman" w:hAnsi="Times New Roman" w:cs="Times New Roman"/>
                <w:szCs w:val="22"/>
              </w:rPr>
              <w:t>See what’s happening in February.</w:t>
            </w:r>
          </w:p>
          <w:p w:rsidR="00A51184" w:rsidRDefault="00A51184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It’s going to be another great month at</w:t>
            </w:r>
          </w:p>
          <w:p w:rsidR="00A51184" w:rsidRDefault="00A51184" w:rsidP="00A511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Nest!</w:t>
            </w:r>
          </w:p>
          <w:p w:rsidR="008835B6" w:rsidRPr="003D3DBD" w:rsidRDefault="00C25FA6" w:rsidP="00F44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</w:t>
            </w:r>
            <w:r w:rsidR="007E2CF8" w:rsidRPr="00051ACC">
              <w:rPr>
                <w:b/>
              </w:rPr>
              <w:t>______</w:t>
            </w:r>
            <w:r w:rsidR="00E509E0">
              <w:rPr>
                <w:b/>
              </w:rPr>
              <w:t>___</w:t>
            </w:r>
            <w:r w:rsidR="00A15DF4">
              <w:rPr>
                <w:b/>
              </w:rPr>
              <w:t>______</w:t>
            </w:r>
            <w:bookmarkStart w:id="0" w:name="_GoBack"/>
            <w:bookmarkEnd w:id="0"/>
            <w:r w:rsidR="00A15DF4">
              <w:rPr>
                <w:b/>
              </w:rPr>
              <w:t>________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F0023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E509E0" w:rsidRDefault="00E509E0" w:rsidP="00F449E4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Pr="002C0AF8" w:rsidRDefault="007E2CF8" w:rsidP="00F449E4">
            <w:pPr>
              <w:widowControl w:val="0"/>
              <w:spacing w:after="240" w:line="240" w:lineRule="auto"/>
              <w:ind w:left="432"/>
              <w:jc w:val="both"/>
              <w:rPr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Classroom guidance classes 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are weekly based on grade level specials schedule.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 xml:space="preserve">counselor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F07564">
              <w:trPr>
                <w:trHeight w:val="70"/>
              </w:trPr>
              <w:tc>
                <w:tcPr>
                  <w:tcW w:w="3600" w:type="dxa"/>
                </w:tcPr>
                <w:p w:rsidR="002158D2" w:rsidRPr="00051ACC" w:rsidRDefault="002158D2" w:rsidP="00F0023A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835B6" w:rsidRPr="00051ACC" w:rsidRDefault="005A3994" w:rsidP="00F449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5E34E4" wp14:editId="4C88AF82">
                  <wp:extent cx="2019300" cy="1310012"/>
                  <wp:effectExtent l="0" t="0" r="0" b="4445"/>
                  <wp:docPr id="17" name="Picture 17" descr="Image result for school counse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chool counse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56" cy="134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8835B6" w:rsidP="005851A7">
            <w:pPr>
              <w:widowControl w:val="0"/>
              <w:spacing w:line="240" w:lineRule="auto"/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F0023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F0023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FE70D9" w:rsidRPr="0095271A" w:rsidRDefault="00FE70D9" w:rsidP="0095271A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1B6361" w:rsidRDefault="00DE145D" w:rsidP="00FE70D9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5B3" w:rsidRPr="002C0AF8" w:rsidRDefault="00A145B3" w:rsidP="003927A3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C6FF6" w:rsidRPr="00AE2B77" w:rsidRDefault="00BC63DB" w:rsidP="00A145B3">
            <w:pPr>
              <w:pStyle w:val="ListParagraph"/>
              <w:widowControl w:val="0"/>
              <w:spacing w:line="240" w:lineRule="auto"/>
              <w:ind w:left="45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0DE368" wp14:editId="020B61A8">
                  <wp:extent cx="1815465" cy="599654"/>
                  <wp:effectExtent l="0" t="0" r="0" b="0"/>
                  <wp:docPr id="9" name="Picture 9" descr="http://www.sbcisd.net/wp-content/uploads/2014/02/counseling_week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bcisd.net/wp-content/uploads/2014/02/counseling_week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361" cy="62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15F" w:rsidRPr="00F0023A" w:rsidRDefault="0014474D" w:rsidP="00F0023A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570AEB" w:rsidRDefault="00F0023A" w:rsidP="00F0023A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  <w:t xml:space="preserve">        </w:t>
            </w:r>
            <w:r w:rsidR="00BC63DB"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  <w:t>Feb</w:t>
            </w: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  <w:t>ruary 5 - 9, 2018</w:t>
            </w:r>
          </w:p>
          <w:p w:rsidR="00570AEB" w:rsidRPr="005A3994" w:rsidRDefault="00570AEB" w:rsidP="005A399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</w:pPr>
          </w:p>
          <w:p w:rsidR="00570AEB" w:rsidRPr="00570AEB" w:rsidRDefault="00570AEB" w:rsidP="00570AE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4C09F15" wp14:editId="1CA3D713">
                  <wp:extent cx="1924050" cy="1285875"/>
                  <wp:effectExtent l="0" t="0" r="0" b="9525"/>
                  <wp:docPr id="3" name="Picture 3" descr="National Random Acts of Kindness Day - February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ional Random Acts of Kindness Day - February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56" cy="129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5B3" w:rsidRPr="00570AEB">
              <w:rPr>
                <w:rFonts w:ascii="Times New Roman" w:hAnsi="Times New Roman" w:cs="Times New Roman"/>
                <w:b/>
                <w:color w:val="339966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570AEB" w:rsidRDefault="00570AEB" w:rsidP="00570AEB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       </w:t>
            </w:r>
            <w:r w:rsidRPr="00570AEB"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NATIONAL RANDOM ACTS OF </w:t>
            </w:r>
            <w:r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 </w:t>
            </w:r>
          </w:p>
          <w:p w:rsidR="00F04866" w:rsidRPr="00570AEB" w:rsidRDefault="00570AEB" w:rsidP="00570AEB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         </w:t>
            </w:r>
            <w:r w:rsidRPr="00570AEB"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>KINDNESS DAY – February 17</w:t>
            </w:r>
          </w:p>
          <w:p w:rsidR="0010410C" w:rsidRDefault="0010410C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70AEB" w:rsidRDefault="005A259C" w:rsidP="005A25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776F524" wp14:editId="77586187">
                  <wp:extent cx="1752600" cy="882449"/>
                  <wp:effectExtent l="0" t="0" r="0" b="0"/>
                  <wp:docPr id="7" name="Picture 7" descr="Image result for black history month 2018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lack history month 2018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528" cy="90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AEB" w:rsidRPr="00570AEB" w:rsidRDefault="00570AEB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570AEB" w:rsidRDefault="005A259C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570AEB">
              <w:rPr>
                <w:rFonts w:ascii="Times New Roman" w:hAnsi="Times New Roman" w:cs="Times New Roman"/>
                <w:b/>
                <w:noProof/>
              </w:rPr>
              <w:t xml:space="preserve">Black History Month </w:t>
            </w:r>
          </w:p>
          <w:p w:rsidR="00570AEB" w:rsidRPr="0010410C" w:rsidRDefault="005A259C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February 2018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2D10A2" w:rsidP="006D3350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FD3157" w:rsidRDefault="00FD3157" w:rsidP="00FD315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 w:rsidRPr="009E4067">
              <w:rPr>
                <w:rFonts w:ascii="Agency FB" w:eastAsia="Times New Roman" w:hAnsi="Agency FB" w:cs="Times New Roman"/>
                <w:szCs w:val="22"/>
              </w:rPr>
              <w:t>The character trait of the month is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7609E2">
              <w:rPr>
                <w:rFonts w:ascii="Agency FB" w:eastAsia="Times New Roman" w:hAnsi="Agency FB" w:cs="Times New Roman"/>
                <w:b/>
                <w:szCs w:val="22"/>
              </w:rPr>
              <w:t>Self-discipline</w:t>
            </w:r>
            <w:r w:rsidRPr="00CF36D7">
              <w:rPr>
                <w:rFonts w:ascii="Agency FB" w:eastAsia="Times New Roman" w:hAnsi="Agency FB" w:cs="Times New Roman"/>
                <w:szCs w:val="22"/>
              </w:rPr>
              <w:t>.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9E4067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7609E2">
              <w:rPr>
                <w:rFonts w:ascii="Agency FB" w:eastAsia="Times New Roman" w:hAnsi="Agency FB" w:cs="Times New Roman"/>
                <w:b/>
                <w:szCs w:val="22"/>
              </w:rPr>
              <w:t>Self-discipline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E81CFF">
              <w:rPr>
                <w:rFonts w:ascii="Agency FB" w:hAnsi="Agency FB"/>
              </w:rPr>
              <w:t>means</w:t>
            </w:r>
            <w:r w:rsidRPr="00336549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being responsible for your actions; being in charge of the things you say and do and making choices that are healthy, safe, kind and respectful to others.  </w:t>
            </w:r>
          </w:p>
          <w:p w:rsidR="00CC4ACE" w:rsidRPr="00FD3157" w:rsidRDefault="002C0AF8" w:rsidP="00FD315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>_</w:t>
            </w:r>
            <w:r>
              <w:rPr>
                <w:rFonts w:ascii="Agency FB" w:hAnsi="Agency FB"/>
                <w:szCs w:val="22"/>
              </w:rPr>
              <w:t>__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</w:p>
          <w:p w:rsidR="00DF2C95" w:rsidRPr="00A81A95" w:rsidRDefault="00DF2C95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2C95" w:rsidRDefault="004D6B16" w:rsidP="00A81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8671B7" wp14:editId="443ECCE3">
                  <wp:extent cx="2414905" cy="3421931"/>
                  <wp:effectExtent l="0" t="0" r="4445" b="7620"/>
                  <wp:docPr id="5" name="Picture 5" descr="http://www.edgebrookschool.org/ourpages/auto/2013/6/10/48524748/ef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gebrookschool.org/ourpages/auto/2013/6/10/48524748/eff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57" cy="344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59C" w:rsidRPr="004D6B16" w:rsidRDefault="005A259C" w:rsidP="00A81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A95" w:rsidRDefault="00F866C5" w:rsidP="00F866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492C26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http://www.edgebrookschool.org/apps/pages/index.jsp?uREC_ID=205243&amp;type=d&amp;pREC_ID=405995</w:t>
              </w:r>
            </w:hyperlink>
          </w:p>
          <w:p w:rsidR="00A81A95" w:rsidRPr="00A81A95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AEB" w:rsidRDefault="00570AEB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</w:p>
          <w:p w:rsidR="00AE2B77" w:rsidRPr="00AE2B77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3927A3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BE4EF6" w:rsidRDefault="005A3994" w:rsidP="005A39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E9D89F" wp14:editId="6847FE6A">
                  <wp:extent cx="2017395" cy="342900"/>
                  <wp:effectExtent l="0" t="0" r="1905" b="0"/>
                  <wp:docPr id="16" name="Picture 16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44" cy="35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994" w:rsidRPr="00F04866" w:rsidRDefault="005A3994" w:rsidP="00F0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4EF6" w:rsidRPr="00F866C5" w:rsidRDefault="00BE4EF6" w:rsidP="00F866C5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49E4" w:rsidRDefault="00F449E4" w:rsidP="00173603">
      <w:pPr>
        <w:widowControl w:val="0"/>
      </w:pPr>
    </w:p>
    <w:sectPr w:rsidR="00F449E4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9B" w:rsidRDefault="005A7D9B" w:rsidP="00D6289E">
      <w:pPr>
        <w:spacing w:line="240" w:lineRule="auto"/>
      </w:pPr>
      <w:r>
        <w:separator/>
      </w:r>
    </w:p>
  </w:endnote>
  <w:endnote w:type="continuationSeparator" w:id="0">
    <w:p w:rsidR="005A7D9B" w:rsidRDefault="005A7D9B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9B" w:rsidRDefault="005A7D9B" w:rsidP="00D6289E">
      <w:pPr>
        <w:spacing w:line="240" w:lineRule="auto"/>
      </w:pPr>
      <w:r>
        <w:separator/>
      </w:r>
    </w:p>
  </w:footnote>
  <w:footnote w:type="continuationSeparator" w:id="0">
    <w:p w:rsidR="005A7D9B" w:rsidRDefault="005A7D9B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F5AB2"/>
    <w:rsid w:val="0010410C"/>
    <w:rsid w:val="00134D8A"/>
    <w:rsid w:val="0014468A"/>
    <w:rsid w:val="0014474D"/>
    <w:rsid w:val="0014799C"/>
    <w:rsid w:val="00173603"/>
    <w:rsid w:val="001B5E35"/>
    <w:rsid w:val="001B6361"/>
    <w:rsid w:val="001E415F"/>
    <w:rsid w:val="002124AC"/>
    <w:rsid w:val="002158D2"/>
    <w:rsid w:val="00227A8E"/>
    <w:rsid w:val="00242A3F"/>
    <w:rsid w:val="002638DF"/>
    <w:rsid w:val="00272C4B"/>
    <w:rsid w:val="00294AD0"/>
    <w:rsid w:val="002A3118"/>
    <w:rsid w:val="002C0AF8"/>
    <w:rsid w:val="002C4071"/>
    <w:rsid w:val="002D10A2"/>
    <w:rsid w:val="002F63B4"/>
    <w:rsid w:val="0032026D"/>
    <w:rsid w:val="0033567E"/>
    <w:rsid w:val="00340C0A"/>
    <w:rsid w:val="003927A3"/>
    <w:rsid w:val="003D3DBD"/>
    <w:rsid w:val="00436F3D"/>
    <w:rsid w:val="00446895"/>
    <w:rsid w:val="00456B59"/>
    <w:rsid w:val="004B10DD"/>
    <w:rsid w:val="004B17E2"/>
    <w:rsid w:val="004B745E"/>
    <w:rsid w:val="004D6B16"/>
    <w:rsid w:val="004D7489"/>
    <w:rsid w:val="004F0D4D"/>
    <w:rsid w:val="00523BDE"/>
    <w:rsid w:val="00570AEB"/>
    <w:rsid w:val="00572936"/>
    <w:rsid w:val="005851A7"/>
    <w:rsid w:val="00595C80"/>
    <w:rsid w:val="005A190C"/>
    <w:rsid w:val="005A259C"/>
    <w:rsid w:val="005A3994"/>
    <w:rsid w:val="005A78BB"/>
    <w:rsid w:val="005A7D9B"/>
    <w:rsid w:val="005B53D4"/>
    <w:rsid w:val="005C168A"/>
    <w:rsid w:val="005E471D"/>
    <w:rsid w:val="00666C75"/>
    <w:rsid w:val="006779B4"/>
    <w:rsid w:val="006B66ED"/>
    <w:rsid w:val="006D3350"/>
    <w:rsid w:val="006E5AC8"/>
    <w:rsid w:val="007239DC"/>
    <w:rsid w:val="00782777"/>
    <w:rsid w:val="00786BEE"/>
    <w:rsid w:val="00796C79"/>
    <w:rsid w:val="007C6FF6"/>
    <w:rsid w:val="007E2CF8"/>
    <w:rsid w:val="007F1852"/>
    <w:rsid w:val="008039E3"/>
    <w:rsid w:val="008835B6"/>
    <w:rsid w:val="008C3759"/>
    <w:rsid w:val="0095271A"/>
    <w:rsid w:val="00976E78"/>
    <w:rsid w:val="00A145B3"/>
    <w:rsid w:val="00A146DA"/>
    <w:rsid w:val="00A15DF4"/>
    <w:rsid w:val="00A35005"/>
    <w:rsid w:val="00A35C34"/>
    <w:rsid w:val="00A5118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45590"/>
    <w:rsid w:val="00B85124"/>
    <w:rsid w:val="00BC63DB"/>
    <w:rsid w:val="00BE4EF6"/>
    <w:rsid w:val="00BE5F99"/>
    <w:rsid w:val="00BF096C"/>
    <w:rsid w:val="00C25FA6"/>
    <w:rsid w:val="00C56C72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6289E"/>
    <w:rsid w:val="00DE145D"/>
    <w:rsid w:val="00DE2BC8"/>
    <w:rsid w:val="00DF2C95"/>
    <w:rsid w:val="00E010CA"/>
    <w:rsid w:val="00E26E7C"/>
    <w:rsid w:val="00E333E2"/>
    <w:rsid w:val="00E509E0"/>
    <w:rsid w:val="00E50E88"/>
    <w:rsid w:val="00E75A88"/>
    <w:rsid w:val="00E85DA6"/>
    <w:rsid w:val="00EC15D0"/>
    <w:rsid w:val="00EC2712"/>
    <w:rsid w:val="00ED2A51"/>
    <w:rsid w:val="00F0023A"/>
    <w:rsid w:val="00F04866"/>
    <w:rsid w:val="00F050DF"/>
    <w:rsid w:val="00F07564"/>
    <w:rsid w:val="00F219D8"/>
    <w:rsid w:val="00F449E4"/>
    <w:rsid w:val="00F75DDB"/>
    <w:rsid w:val="00F866C5"/>
    <w:rsid w:val="00FD3157"/>
    <w:rsid w:val="00FE58A5"/>
    <w:rsid w:val="00FE678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edgebrookschool.org/apps/pages/index.jsp?uREC_ID=205243&amp;type=d&amp;pREC_ID=40599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osilva@gaston.k12.nc.us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67422DF-EC17-4D13-8568-72B8C163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2018-02-09T14:22:00Z</dcterms:created>
  <dcterms:modified xsi:type="dcterms:W3CDTF">2018-02-09T14:22:00Z</dcterms:modified>
</cp:coreProperties>
</file>